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72" w:rsidRDefault="00776272" w:rsidP="00776272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«10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776272" w:rsidRDefault="00776272" w:rsidP="0077627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6272" w:rsidRDefault="00776272" w:rsidP="00776272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76272" w:rsidRPr="006C0B3B" w:rsidRDefault="00776272" w:rsidP="00776272">
      <w:pPr>
        <w:pStyle w:val="a4"/>
        <w:numPr>
          <w:ilvl w:val="0"/>
          <w:numId w:val="20"/>
        </w:numPr>
        <w:spacing w:after="200" w:line="276" w:lineRule="auto"/>
        <w:jc w:val="both"/>
      </w:pPr>
      <w:r>
        <w:t xml:space="preserve">Общество с ограниченной ответственностью «Специалист» ИНН 1832106057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6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2018-05-14T11:08:00Z</dcterms:created>
  <dcterms:modified xsi:type="dcterms:W3CDTF">2018-05-14T11:08:00Z</dcterms:modified>
</cp:coreProperties>
</file>